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DEC07" w14:textId="77777777" w:rsidR="003E209B" w:rsidRPr="003E209B" w:rsidRDefault="003E209B" w:rsidP="003E209B">
      <w:pPr>
        <w:spacing w:before="100" w:beforeAutospacing="1" w:after="100" w:afterAutospacing="1"/>
        <w:outlineLvl w:val="0"/>
        <w:rPr>
          <w:rFonts w:ascii="Times" w:eastAsia="Times New Roman" w:hAnsi="Times" w:cs="Times New Roman"/>
          <w:b/>
          <w:bCs/>
          <w:kern w:val="36"/>
          <w:sz w:val="48"/>
          <w:szCs w:val="48"/>
        </w:rPr>
      </w:pPr>
      <w:r w:rsidRPr="003E209B">
        <w:rPr>
          <w:rFonts w:ascii="Times" w:eastAsia="Times New Roman" w:hAnsi="Times" w:cs="Times New Roman"/>
          <w:b/>
          <w:bCs/>
          <w:kern w:val="36"/>
          <w:sz w:val="48"/>
          <w:szCs w:val="48"/>
        </w:rPr>
        <w:t>Screenplay Format</w:t>
      </w:r>
    </w:p>
    <w:p w14:paraId="1D847A26" w14:textId="77777777" w:rsidR="003E209B" w:rsidRPr="003E209B" w:rsidRDefault="003813EE" w:rsidP="003E209B">
      <w:pPr>
        <w:spacing w:before="100" w:beforeAutospacing="1" w:after="100" w:afterAutospacing="1"/>
        <w:rPr>
          <w:rFonts w:ascii="Times" w:hAnsi="Times" w:cs="Times New Roman"/>
          <w:sz w:val="20"/>
          <w:szCs w:val="20"/>
        </w:rPr>
      </w:pPr>
      <w:hyperlink r:id="rId6" w:history="1">
        <w:r w:rsidR="003E209B" w:rsidRPr="003E209B">
          <w:rPr>
            <w:rFonts w:ascii="Times" w:hAnsi="Times" w:cs="Times New Roman"/>
            <w:color w:val="0000FF"/>
            <w:sz w:val="20"/>
            <w:szCs w:val="20"/>
            <w:u w:val="single"/>
          </w:rPr>
          <w:t>Home</w:t>
        </w:r>
      </w:hyperlink>
      <w:r w:rsidR="003E209B" w:rsidRPr="003E209B">
        <w:rPr>
          <w:rFonts w:ascii="Courier" w:hAnsi="Courier" w:cs="Courier"/>
          <w:sz w:val="20"/>
          <w:szCs w:val="20"/>
        </w:rPr>
        <w:t xml:space="preserve"> &gt;&gt; </w:t>
      </w:r>
      <w:hyperlink r:id="rId7" w:history="1">
        <w:r w:rsidR="003E209B" w:rsidRPr="003E209B">
          <w:rPr>
            <w:rFonts w:ascii="Times" w:hAnsi="Times" w:cs="Times New Roman"/>
            <w:color w:val="0000FF"/>
            <w:sz w:val="20"/>
            <w:szCs w:val="20"/>
            <w:u w:val="single"/>
          </w:rPr>
          <w:t>Screenwriting</w:t>
        </w:r>
      </w:hyperlink>
      <w:r w:rsidR="003E209B" w:rsidRPr="003E209B">
        <w:rPr>
          <w:rFonts w:ascii="Courier" w:hAnsi="Courier" w:cs="Courier"/>
          <w:sz w:val="20"/>
          <w:szCs w:val="20"/>
        </w:rPr>
        <w:t xml:space="preserve"> &gt;&gt; Formatting</w:t>
      </w:r>
    </w:p>
    <w:p w14:paraId="7E4EC0B8" w14:textId="77777777" w:rsidR="003E209B" w:rsidRPr="003E209B" w:rsidRDefault="003E209B" w:rsidP="003E209B">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323EEA95" wp14:editId="32BA1E23">
            <wp:extent cx="6985000" cy="50800"/>
            <wp:effectExtent l="0" t="0" r="0" b="0"/>
            <wp:docPr id="1" name="Picture 1" descr="http://www.elementsofcinema.com/images/gol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mentsofcinema.com/images/goldLin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0" cy="50800"/>
                    </a:xfrm>
                    <a:prstGeom prst="rect">
                      <a:avLst/>
                    </a:prstGeom>
                    <a:noFill/>
                    <a:ln>
                      <a:noFill/>
                    </a:ln>
                  </pic:spPr>
                </pic:pic>
              </a:graphicData>
            </a:graphic>
          </wp:inline>
        </w:drawing>
      </w:r>
    </w:p>
    <w:p w14:paraId="2E444689"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 xml:space="preserve">Overview </w:t>
      </w:r>
    </w:p>
    <w:p w14:paraId="0C52BAA2"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Contrary to what most people believe, learning proper screenplay format is not the first step in becoming a screenwriter. Story and structure always come first, so before you proceed further, make sure you understand basic storytelling concepts such as </w:t>
      </w:r>
      <w:hyperlink r:id="rId9" w:history="1">
        <w:r w:rsidRPr="003E209B">
          <w:rPr>
            <w:rFonts w:ascii="Times" w:hAnsi="Times" w:cs="Times New Roman"/>
            <w:color w:val="0000FF"/>
            <w:sz w:val="20"/>
            <w:szCs w:val="20"/>
            <w:u w:val="single"/>
          </w:rPr>
          <w:t>three-act structure</w:t>
        </w:r>
      </w:hyperlink>
      <w:r w:rsidRPr="003E209B">
        <w:rPr>
          <w:rFonts w:ascii="Times" w:hAnsi="Times" w:cs="Times New Roman"/>
          <w:sz w:val="20"/>
          <w:szCs w:val="20"/>
        </w:rPr>
        <w:t xml:space="preserve">, </w:t>
      </w:r>
      <w:hyperlink r:id="rId10" w:history="1">
        <w:r w:rsidRPr="003E209B">
          <w:rPr>
            <w:rFonts w:ascii="Times" w:hAnsi="Times" w:cs="Times New Roman"/>
            <w:color w:val="0000FF"/>
            <w:sz w:val="20"/>
            <w:szCs w:val="20"/>
            <w:u w:val="single"/>
          </w:rPr>
          <w:t>character arc</w:t>
        </w:r>
      </w:hyperlink>
      <w:r w:rsidRPr="003E209B">
        <w:rPr>
          <w:rFonts w:ascii="Times" w:hAnsi="Times" w:cs="Times New Roman"/>
          <w:sz w:val="20"/>
          <w:szCs w:val="20"/>
        </w:rPr>
        <w:t xml:space="preserve">, and the often-overlooked </w:t>
      </w:r>
      <w:hyperlink r:id="rId11" w:history="1">
        <w:r w:rsidRPr="003E209B">
          <w:rPr>
            <w:rFonts w:ascii="Times" w:hAnsi="Times" w:cs="Times New Roman"/>
            <w:color w:val="0000FF"/>
            <w:sz w:val="20"/>
            <w:szCs w:val="20"/>
            <w:u w:val="single"/>
          </w:rPr>
          <w:t>theme</w:t>
        </w:r>
      </w:hyperlink>
      <w:r w:rsidRPr="003E209B">
        <w:rPr>
          <w:rFonts w:ascii="Times" w:hAnsi="Times" w:cs="Times New Roman"/>
          <w:sz w:val="20"/>
          <w:szCs w:val="20"/>
        </w:rPr>
        <w:t>.</w:t>
      </w:r>
    </w:p>
    <w:p w14:paraId="5CCE898E"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The standard format for the American film industry is the Master Scene, which “breaks” the script with each new scene, designated by a new header. Although screenplay formatting may look strange, this is a convention of the trade and, as such, it must be followed.</w:t>
      </w:r>
    </w:p>
    <w:p w14:paraId="7A7FE8F8"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Basics</w:t>
      </w:r>
    </w:p>
    <w:p w14:paraId="181970E0"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Font is always Courier, always size 12. The reason for this particular typeface is that Courier characters have the same size, so an estimation of how long the finished movie will be is more accurate, as each page should equal a minute of screen time.</w:t>
      </w:r>
    </w:p>
    <w:tbl>
      <w:tblPr>
        <w:tblW w:w="10920" w:type="dxa"/>
        <w:tblCellSpacing w:w="270" w:type="dxa"/>
        <w:tblCellMar>
          <w:top w:w="200" w:type="dxa"/>
          <w:left w:w="200" w:type="dxa"/>
          <w:bottom w:w="200" w:type="dxa"/>
          <w:right w:w="200" w:type="dxa"/>
        </w:tblCellMar>
        <w:tblLook w:val="04A0" w:firstRow="1" w:lastRow="0" w:firstColumn="1" w:lastColumn="0" w:noHBand="0" w:noVBand="1"/>
      </w:tblPr>
      <w:tblGrid>
        <w:gridCol w:w="10920"/>
      </w:tblGrid>
      <w:tr w:rsidR="003E209B" w:rsidRPr="003E209B" w14:paraId="1EAB8AA0" w14:textId="77777777" w:rsidTr="003E209B">
        <w:trPr>
          <w:trHeight w:val="2160"/>
          <w:tblCellSpacing w:w="270" w:type="dxa"/>
        </w:trPr>
        <w:tc>
          <w:tcPr>
            <w:tcW w:w="9440" w:type="dxa"/>
            <w:shd w:val="clear" w:color="auto" w:fill="CCCCCC"/>
            <w:vAlign w:val="center"/>
            <w:hideMark/>
          </w:tcPr>
          <w:p w14:paraId="230C01BE" w14:textId="77777777" w:rsidR="003E209B" w:rsidRPr="003E209B" w:rsidRDefault="003E209B" w:rsidP="003E209B">
            <w:pPr>
              <w:rPr>
                <w:rFonts w:ascii="Times" w:eastAsia="Times New Roman" w:hAnsi="Times" w:cs="Times New Roman"/>
                <w:sz w:val="20"/>
                <w:szCs w:val="20"/>
              </w:rPr>
            </w:pPr>
            <w:r w:rsidRPr="003E209B">
              <w:rPr>
                <w:rFonts w:ascii="Times" w:eastAsia="Times New Roman" w:hAnsi="Times" w:cs="Times New Roman"/>
                <w:b/>
                <w:bCs/>
                <w:sz w:val="20"/>
                <w:szCs w:val="20"/>
              </w:rPr>
              <w:t>Note</w:t>
            </w:r>
            <w:r w:rsidRPr="003E209B">
              <w:rPr>
                <w:rFonts w:ascii="Times" w:eastAsia="Times New Roman" w:hAnsi="Times" w:cs="Times New Roman"/>
                <w:sz w:val="20"/>
                <w:szCs w:val="20"/>
              </w:rPr>
              <w:t>: This is one of the few pages in our website written with Courier font. The purpose is to showcase its look as well as emphasize that all screenplays are written with it. If it's not your favorite font, get over it. You will be writing and reading a lot of it.</w:t>
            </w:r>
          </w:p>
        </w:tc>
      </w:tr>
    </w:tbl>
    <w:p w14:paraId="35F1E33C"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If you’re writing a spec script, intending to sell it to a production company, then you should start it with FADE IN, which is the type of transition in which a black screen dissolves to picture. This is common practice. </w:t>
      </w:r>
      <w:proofErr w:type="gramStart"/>
      <w:r w:rsidRPr="003E209B">
        <w:rPr>
          <w:rFonts w:ascii="Times" w:hAnsi="Times" w:cs="Times New Roman"/>
          <w:sz w:val="20"/>
          <w:szCs w:val="20"/>
        </w:rPr>
        <w:t>If the director chooses to start with a wipe or with a cut from black, that is his prerogative.</w:t>
      </w:r>
      <w:proofErr w:type="gramEnd"/>
      <w:r w:rsidRPr="003E209B">
        <w:rPr>
          <w:rFonts w:ascii="Times" w:hAnsi="Times" w:cs="Times New Roman"/>
          <w:sz w:val="20"/>
          <w:szCs w:val="20"/>
        </w:rPr>
        <w:t xml:space="preserve"> FADE IN is the only transition notation that goes on the left-hand side of the page. </w:t>
      </w:r>
    </w:p>
    <w:p w14:paraId="1BA736BC"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b/>
          <w:bCs/>
          <w:sz w:val="20"/>
          <w:szCs w:val="20"/>
        </w:rPr>
        <w:t>Quick Reference Guide:</w:t>
      </w:r>
    </w:p>
    <w:p w14:paraId="78EB9E23" w14:textId="77777777" w:rsidR="003E209B" w:rsidRPr="003E209B" w:rsidRDefault="003E209B" w:rsidP="003E209B">
      <w:pPr>
        <w:numPr>
          <w:ilvl w:val="0"/>
          <w:numId w:val="1"/>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font</w:t>
      </w:r>
      <w:proofErr w:type="gramEnd"/>
      <w:r w:rsidRPr="003E209B">
        <w:rPr>
          <w:rFonts w:ascii="Times" w:eastAsia="Times New Roman" w:hAnsi="Times" w:cs="Times New Roman"/>
          <w:sz w:val="20"/>
          <w:szCs w:val="20"/>
        </w:rPr>
        <w:t xml:space="preserve">: 12 point Courier </w:t>
      </w:r>
    </w:p>
    <w:p w14:paraId="021EAEBD" w14:textId="77777777" w:rsidR="003E209B" w:rsidRPr="003E209B" w:rsidRDefault="003E209B" w:rsidP="003E209B">
      <w:pPr>
        <w:numPr>
          <w:ilvl w:val="0"/>
          <w:numId w:val="1"/>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spacing</w:t>
      </w:r>
      <w:proofErr w:type="gramEnd"/>
      <w:r w:rsidRPr="003E209B">
        <w:rPr>
          <w:rFonts w:ascii="Times" w:eastAsia="Times New Roman" w:hAnsi="Times" w:cs="Times New Roman"/>
          <w:sz w:val="20"/>
          <w:szCs w:val="20"/>
        </w:rPr>
        <w:t xml:space="preserve"> between dialogue and action (two lines)</w:t>
      </w:r>
    </w:p>
    <w:p w14:paraId="6E222C40" w14:textId="77777777" w:rsidR="003E209B" w:rsidRPr="003E209B" w:rsidRDefault="003E209B" w:rsidP="003E209B">
      <w:pPr>
        <w:numPr>
          <w:ilvl w:val="0"/>
          <w:numId w:val="1"/>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left</w:t>
      </w:r>
      <w:proofErr w:type="gramEnd"/>
      <w:r w:rsidRPr="003E209B">
        <w:rPr>
          <w:rFonts w:ascii="Times" w:eastAsia="Times New Roman" w:hAnsi="Times" w:cs="Times New Roman"/>
          <w:sz w:val="20"/>
          <w:szCs w:val="20"/>
        </w:rPr>
        <w:t xml:space="preserve"> margin 1.5''</w:t>
      </w:r>
    </w:p>
    <w:p w14:paraId="300877CF" w14:textId="77777777" w:rsidR="003E209B" w:rsidRPr="003E209B" w:rsidRDefault="003E209B" w:rsidP="003E209B">
      <w:pPr>
        <w:numPr>
          <w:ilvl w:val="0"/>
          <w:numId w:val="1"/>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right</w:t>
      </w:r>
      <w:proofErr w:type="gramEnd"/>
      <w:r w:rsidRPr="003E209B">
        <w:rPr>
          <w:rFonts w:ascii="Times" w:eastAsia="Times New Roman" w:hAnsi="Times" w:cs="Times New Roman"/>
          <w:sz w:val="20"/>
          <w:szCs w:val="20"/>
        </w:rPr>
        <w:t xml:space="preserve"> margin 1.5''</w:t>
      </w:r>
    </w:p>
    <w:p w14:paraId="4FE9019C" w14:textId="77777777" w:rsidR="003E209B" w:rsidRPr="003E209B" w:rsidRDefault="003E209B" w:rsidP="003E209B">
      <w:pPr>
        <w:numPr>
          <w:ilvl w:val="0"/>
          <w:numId w:val="1"/>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lastRenderedPageBreak/>
        <w:t>tab</w:t>
      </w:r>
      <w:proofErr w:type="gramEnd"/>
      <w:r w:rsidRPr="003E209B">
        <w:rPr>
          <w:rFonts w:ascii="Times" w:eastAsia="Times New Roman" w:hAnsi="Times" w:cs="Times New Roman"/>
          <w:sz w:val="20"/>
          <w:szCs w:val="20"/>
        </w:rPr>
        <w:t xml:space="preserve"> for left dialogue margin 2.5''</w:t>
      </w:r>
    </w:p>
    <w:p w14:paraId="38EFAD77" w14:textId="77777777" w:rsidR="003E209B" w:rsidRPr="003E209B" w:rsidRDefault="003E209B" w:rsidP="003E209B">
      <w:pPr>
        <w:numPr>
          <w:ilvl w:val="0"/>
          <w:numId w:val="1"/>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tab</w:t>
      </w:r>
      <w:proofErr w:type="gramEnd"/>
      <w:r w:rsidRPr="003E209B">
        <w:rPr>
          <w:rFonts w:ascii="Times" w:eastAsia="Times New Roman" w:hAnsi="Times" w:cs="Times New Roman"/>
          <w:sz w:val="20"/>
          <w:szCs w:val="20"/>
        </w:rPr>
        <w:t xml:space="preserve"> for right dialogue margin 2.5''</w:t>
      </w:r>
    </w:p>
    <w:p w14:paraId="5DDE885E"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CAPITALIZE THESE ELEMENTS:</w:t>
      </w:r>
    </w:p>
    <w:p w14:paraId="3D226BB2" w14:textId="77777777" w:rsidR="003E209B" w:rsidRPr="003E209B" w:rsidRDefault="003E209B" w:rsidP="003E209B">
      <w:pPr>
        <w:numPr>
          <w:ilvl w:val="0"/>
          <w:numId w:val="2"/>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all</w:t>
      </w:r>
      <w:proofErr w:type="gramEnd"/>
      <w:r w:rsidRPr="003E209B">
        <w:rPr>
          <w:rFonts w:ascii="Times" w:eastAsia="Times New Roman" w:hAnsi="Times" w:cs="Times New Roman"/>
          <w:sz w:val="20"/>
          <w:szCs w:val="20"/>
        </w:rPr>
        <w:t xml:space="preserve"> camera instructions (use sparingly)</w:t>
      </w:r>
    </w:p>
    <w:p w14:paraId="6C8A5491" w14:textId="77777777" w:rsidR="003E209B" w:rsidRPr="003E209B" w:rsidRDefault="003E209B" w:rsidP="003E209B">
      <w:pPr>
        <w:numPr>
          <w:ilvl w:val="0"/>
          <w:numId w:val="2"/>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all</w:t>
      </w:r>
      <w:proofErr w:type="gramEnd"/>
      <w:r w:rsidRPr="003E209B">
        <w:rPr>
          <w:rFonts w:ascii="Times" w:eastAsia="Times New Roman" w:hAnsi="Times" w:cs="Times New Roman"/>
          <w:sz w:val="20"/>
          <w:szCs w:val="20"/>
        </w:rPr>
        <w:t xml:space="preserve"> sounds, including music</w:t>
      </w:r>
    </w:p>
    <w:p w14:paraId="11DB34C4" w14:textId="77777777" w:rsidR="003E209B" w:rsidRPr="003E209B" w:rsidRDefault="003E209B" w:rsidP="003E209B">
      <w:pPr>
        <w:numPr>
          <w:ilvl w:val="0"/>
          <w:numId w:val="2"/>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all</w:t>
      </w:r>
      <w:proofErr w:type="gramEnd"/>
      <w:r w:rsidRPr="003E209B">
        <w:rPr>
          <w:rFonts w:ascii="Times" w:eastAsia="Times New Roman" w:hAnsi="Times" w:cs="Times New Roman"/>
          <w:sz w:val="20"/>
          <w:szCs w:val="20"/>
        </w:rPr>
        <w:t xml:space="preserve"> character names the first they appear in a description/action line</w:t>
      </w:r>
    </w:p>
    <w:p w14:paraId="218400DF" w14:textId="77777777" w:rsidR="003E209B" w:rsidRPr="003E209B" w:rsidRDefault="003E209B" w:rsidP="003E209B">
      <w:pPr>
        <w:numPr>
          <w:ilvl w:val="0"/>
          <w:numId w:val="2"/>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every</w:t>
      </w:r>
      <w:proofErr w:type="gramEnd"/>
      <w:r w:rsidRPr="003E209B">
        <w:rPr>
          <w:rFonts w:ascii="Times" w:eastAsia="Times New Roman" w:hAnsi="Times" w:cs="Times New Roman"/>
          <w:sz w:val="20"/>
          <w:szCs w:val="20"/>
        </w:rPr>
        <w:t xml:space="preserve"> word in the header</w:t>
      </w:r>
    </w:p>
    <w:p w14:paraId="6022314B" w14:textId="77777777" w:rsidR="003E209B" w:rsidRPr="003813EE" w:rsidRDefault="003E209B" w:rsidP="003813EE">
      <w:pPr>
        <w:numPr>
          <w:ilvl w:val="0"/>
          <w:numId w:val="2"/>
        </w:numPr>
        <w:spacing w:before="100" w:beforeAutospacing="1" w:after="100" w:afterAutospacing="1"/>
        <w:rPr>
          <w:rFonts w:ascii="Times" w:eastAsia="Times New Roman" w:hAnsi="Times" w:cs="Times New Roman"/>
          <w:sz w:val="20"/>
          <w:szCs w:val="20"/>
        </w:rPr>
      </w:pPr>
      <w:proofErr w:type="gramStart"/>
      <w:r w:rsidRPr="003E209B">
        <w:rPr>
          <w:rFonts w:ascii="Times" w:eastAsia="Times New Roman" w:hAnsi="Times" w:cs="Times New Roman"/>
          <w:sz w:val="20"/>
          <w:szCs w:val="20"/>
        </w:rPr>
        <w:t>the</w:t>
      </w:r>
      <w:proofErr w:type="gramEnd"/>
      <w:r w:rsidRPr="003E209B">
        <w:rPr>
          <w:rFonts w:ascii="Times" w:eastAsia="Times New Roman" w:hAnsi="Times" w:cs="Times New Roman"/>
          <w:sz w:val="20"/>
          <w:szCs w:val="20"/>
        </w:rPr>
        <w:t xml:space="preserve"> speaker's n</w:t>
      </w:r>
      <w:r w:rsidR="003813EE">
        <w:rPr>
          <w:rFonts w:ascii="Times" w:eastAsia="Times New Roman" w:hAnsi="Times" w:cs="Times New Roman"/>
          <w:sz w:val="20"/>
          <w:szCs w:val="20"/>
        </w:rPr>
        <w:t>ame, above each line of dialogue</w:t>
      </w:r>
    </w:p>
    <w:tbl>
      <w:tblPr>
        <w:tblpPr w:leftFromText="180" w:rightFromText="180" w:vertAnchor="page" w:horzAnchor="page" w:tblpX="741" w:tblpY="5221"/>
        <w:tblW w:w="10640" w:type="dxa"/>
        <w:tblCellSpacing w:w="270" w:type="dxa"/>
        <w:tblCellMar>
          <w:top w:w="200" w:type="dxa"/>
          <w:left w:w="200" w:type="dxa"/>
          <w:bottom w:w="200" w:type="dxa"/>
          <w:right w:w="200" w:type="dxa"/>
        </w:tblCellMar>
        <w:tblLook w:val="04A0" w:firstRow="1" w:lastRow="0" w:firstColumn="1" w:lastColumn="0" w:noHBand="0" w:noVBand="1"/>
      </w:tblPr>
      <w:tblGrid>
        <w:gridCol w:w="10640"/>
      </w:tblGrid>
      <w:tr w:rsidR="00601527" w:rsidRPr="003E209B" w14:paraId="17831EF0" w14:textId="77777777" w:rsidTr="00512FEE">
        <w:trPr>
          <w:trHeight w:val="1330"/>
          <w:tblCellSpacing w:w="270" w:type="dxa"/>
        </w:trPr>
        <w:tc>
          <w:tcPr>
            <w:tcW w:w="9560" w:type="dxa"/>
            <w:shd w:val="clear" w:color="auto" w:fill="FFCC99"/>
            <w:vAlign w:val="center"/>
            <w:hideMark/>
          </w:tcPr>
          <w:p w14:paraId="1AC9F2A0" w14:textId="77777777" w:rsidR="003E209B" w:rsidRPr="003E209B" w:rsidRDefault="003E209B" w:rsidP="00601527">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Filmmaker’s Insight</w:t>
            </w:r>
          </w:p>
          <w:p w14:paraId="506D9893" w14:textId="77777777" w:rsidR="003E209B" w:rsidRPr="003E209B" w:rsidRDefault="003E209B" w:rsidP="00601527">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Some rules of script formatting may look arbitrary and pointless, but they are standards. Overlooking these standards is self-defeating, a sign of amateurism that might discourage potential buyers from even reading your script. Don’t ruin your chances over something so small. Know the rules. </w:t>
            </w:r>
          </w:p>
        </w:tc>
      </w:tr>
    </w:tbl>
    <w:p w14:paraId="1C46A75E"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Scene</w:t>
      </w:r>
    </w:p>
    <w:p w14:paraId="5D8F943E" w14:textId="77777777" w:rsidR="00512FEE"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After FADE IN, you must introduce the scene location and time with a Header, also called a Slug Line. </w:t>
      </w:r>
    </w:p>
    <w:p w14:paraId="6836F938"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Write it all in caps. Examples:</w:t>
      </w:r>
    </w:p>
    <w:p w14:paraId="2003CC5C" w14:textId="77777777" w:rsidR="003E209B" w:rsidRPr="003E209B" w:rsidRDefault="003E209B" w:rsidP="003E209B">
      <w:pPr>
        <w:spacing w:beforeAutospacing="1" w:after="100" w:afterAutospacing="1"/>
        <w:rPr>
          <w:rFonts w:ascii="Times" w:hAnsi="Times" w:cs="Times New Roman"/>
          <w:sz w:val="20"/>
          <w:szCs w:val="20"/>
        </w:rPr>
      </w:pPr>
      <w:r w:rsidRPr="003E209B">
        <w:rPr>
          <w:rFonts w:ascii="Times" w:hAnsi="Times" w:cs="Times New Roman"/>
          <w:sz w:val="20"/>
          <w:szCs w:val="20"/>
        </w:rPr>
        <w:t>INT. BELLAGIO – NIGHT</w:t>
      </w:r>
    </w:p>
    <w:p w14:paraId="4CC3B84B"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EXT. CENTRAL PARK – DAY</w:t>
      </w:r>
    </w:p>
    <w:p w14:paraId="0B81EB0B"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INT. DAVE'S KITCHEN - DAWN</w:t>
      </w:r>
    </w:p>
    <w:p w14:paraId="1222B7A7" w14:textId="77777777" w:rsidR="003E209B" w:rsidRPr="003E209B" w:rsidRDefault="003E209B" w:rsidP="003E209B">
      <w:pPr>
        <w:spacing w:before="100" w:beforeAutospacing="1" w:afterAutospacing="1"/>
        <w:rPr>
          <w:rFonts w:ascii="Times" w:hAnsi="Times" w:cs="Times New Roman"/>
          <w:sz w:val="20"/>
          <w:szCs w:val="20"/>
        </w:rPr>
      </w:pPr>
      <w:r w:rsidRPr="003E209B">
        <w:rPr>
          <w:rFonts w:ascii="Times" w:hAnsi="Times" w:cs="Times New Roman"/>
          <w:sz w:val="20"/>
          <w:szCs w:val="20"/>
        </w:rPr>
        <w:t>EXT. PIER - DUSK</w:t>
      </w:r>
    </w:p>
    <w:p w14:paraId="58EC2D0D"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EXT. and INT. stand for “Exterior” and “Interior” respectively, meaning whether the scene is set outdoors or indoors. It’s that simple. </w:t>
      </w:r>
    </w:p>
    <w:p w14:paraId="77892C14"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If you have a scene that involves a mix of both types of location, use the one where you think the camera would shoot the scene from. For instance, if you have a scene of a father in his living room observing his children playing in the yard, you should use INT. LIVING ROOM because the active character is doing the action inside his living room. </w:t>
      </w:r>
    </w:p>
    <w:tbl>
      <w:tblPr>
        <w:tblpPr w:leftFromText="180" w:rightFromText="180" w:vertAnchor="page" w:horzAnchor="page" w:tblpX="859" w:tblpY="901"/>
        <w:tblW w:w="11580" w:type="dxa"/>
        <w:tblCellSpacing w:w="270" w:type="dxa"/>
        <w:tblCellMar>
          <w:top w:w="200" w:type="dxa"/>
          <w:left w:w="200" w:type="dxa"/>
          <w:bottom w:w="200" w:type="dxa"/>
          <w:right w:w="200" w:type="dxa"/>
        </w:tblCellMar>
        <w:tblLook w:val="04A0" w:firstRow="1" w:lastRow="0" w:firstColumn="1" w:lastColumn="0" w:noHBand="0" w:noVBand="1"/>
      </w:tblPr>
      <w:tblGrid>
        <w:gridCol w:w="11580"/>
      </w:tblGrid>
      <w:tr w:rsidR="003E209B" w:rsidRPr="003E209B" w14:paraId="653AD81D" w14:textId="77777777" w:rsidTr="00512FEE">
        <w:trPr>
          <w:trHeight w:val="3440"/>
          <w:tblCellSpacing w:w="270" w:type="dxa"/>
        </w:trPr>
        <w:tc>
          <w:tcPr>
            <w:tcW w:w="10500" w:type="dxa"/>
            <w:shd w:val="clear" w:color="auto" w:fill="FFCC99"/>
            <w:vAlign w:val="center"/>
            <w:hideMark/>
          </w:tcPr>
          <w:p w14:paraId="646CEBBB" w14:textId="77777777" w:rsidR="003E209B" w:rsidRPr="003E209B" w:rsidRDefault="003E209B" w:rsidP="00512FEE">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lastRenderedPageBreak/>
              <w:t xml:space="preserve">Filmmaker’s Insight </w:t>
            </w:r>
          </w:p>
          <w:p w14:paraId="419C5780" w14:textId="77777777" w:rsidR="003E209B" w:rsidRPr="003E209B" w:rsidRDefault="003E209B" w:rsidP="00512FEE">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It’s common for budding writers to want to direct a scene and call the shots. Specifying </w:t>
            </w:r>
            <w:hyperlink r:id="rId12" w:history="1">
              <w:r w:rsidRPr="003E209B">
                <w:rPr>
                  <w:rFonts w:ascii="Times" w:hAnsi="Times" w:cs="Times New Roman"/>
                  <w:color w:val="0000FF"/>
                  <w:sz w:val="20"/>
                  <w:szCs w:val="20"/>
                  <w:u w:val="single"/>
                </w:rPr>
                <w:t>CLOSE-UPS</w:t>
              </w:r>
            </w:hyperlink>
            <w:r w:rsidRPr="003E209B">
              <w:rPr>
                <w:rFonts w:ascii="Times" w:hAnsi="Times" w:cs="Times New Roman"/>
                <w:sz w:val="20"/>
                <w:szCs w:val="20"/>
              </w:rPr>
              <w:t xml:space="preserve"> or </w:t>
            </w:r>
            <w:hyperlink r:id="rId13" w:history="1">
              <w:r w:rsidRPr="003E209B">
                <w:rPr>
                  <w:rFonts w:ascii="Times" w:hAnsi="Times" w:cs="Times New Roman"/>
                  <w:color w:val="0000FF"/>
                  <w:sz w:val="20"/>
                  <w:szCs w:val="20"/>
                  <w:u w:val="single"/>
                </w:rPr>
                <w:t>POVs</w:t>
              </w:r>
            </w:hyperlink>
            <w:r w:rsidRPr="003E209B">
              <w:rPr>
                <w:rFonts w:ascii="Times" w:hAnsi="Times" w:cs="Times New Roman"/>
                <w:sz w:val="20"/>
                <w:szCs w:val="20"/>
              </w:rPr>
              <w:t xml:space="preserve"> in a </w:t>
            </w:r>
            <w:hyperlink r:id="rId14" w:history="1">
              <w:r w:rsidRPr="003E209B">
                <w:rPr>
                  <w:rFonts w:ascii="Times" w:hAnsi="Times" w:cs="Times New Roman"/>
                  <w:color w:val="0000FF"/>
                  <w:sz w:val="20"/>
                  <w:szCs w:val="20"/>
                  <w:u w:val="single"/>
                </w:rPr>
                <w:t>spec script</w:t>
              </w:r>
            </w:hyperlink>
            <w:r w:rsidRPr="003E209B">
              <w:rPr>
                <w:rFonts w:ascii="Times" w:hAnsi="Times" w:cs="Times New Roman"/>
                <w:sz w:val="20"/>
                <w:szCs w:val="20"/>
              </w:rPr>
              <w:t xml:space="preserve"> is a big no-no. </w:t>
            </w:r>
          </w:p>
          <w:p w14:paraId="25D598ED" w14:textId="77777777" w:rsidR="003E209B" w:rsidRPr="003E209B" w:rsidRDefault="003E209B" w:rsidP="00512FEE">
            <w:pPr>
              <w:spacing w:before="100" w:beforeAutospacing="1" w:after="100" w:afterAutospacing="1"/>
              <w:rPr>
                <w:rFonts w:ascii="Times" w:hAnsi="Times" w:cs="Times New Roman"/>
                <w:sz w:val="20"/>
                <w:szCs w:val="20"/>
              </w:rPr>
            </w:pPr>
            <w:r w:rsidRPr="003E209B">
              <w:rPr>
                <w:rFonts w:ascii="Times" w:hAnsi="Times" w:cs="Times New Roman"/>
                <w:sz w:val="20"/>
                <w:szCs w:val="20"/>
              </w:rPr>
              <w:t>Just write the movie visually without any technical jargon. Pretend you're telling the story to a friend.</w:t>
            </w:r>
          </w:p>
          <w:p w14:paraId="0E588442" w14:textId="77777777" w:rsidR="003E209B" w:rsidRPr="003E209B" w:rsidRDefault="003E209B" w:rsidP="00512FEE">
            <w:pPr>
              <w:spacing w:before="100" w:beforeAutospacing="1" w:after="100" w:afterAutospacing="1"/>
              <w:rPr>
                <w:rFonts w:ascii="Times" w:hAnsi="Times" w:cs="Times New Roman"/>
                <w:sz w:val="20"/>
                <w:szCs w:val="20"/>
              </w:rPr>
            </w:pPr>
            <w:r w:rsidRPr="003E209B">
              <w:rPr>
                <w:rFonts w:ascii="Times" w:hAnsi="Times" w:cs="Times New Roman"/>
                <w:sz w:val="20"/>
                <w:szCs w:val="20"/>
              </w:rPr>
              <w:t>The action "Charlie cries" already implies a close-up. The description "Rain pours over the south side of Chicago" suggests a long shot.</w:t>
            </w:r>
          </w:p>
          <w:p w14:paraId="74D68861" w14:textId="77777777" w:rsidR="003E209B" w:rsidRPr="003E209B" w:rsidRDefault="003813EE" w:rsidP="00512FEE">
            <w:pPr>
              <w:spacing w:before="100" w:beforeAutospacing="1" w:after="100" w:afterAutospacing="1"/>
              <w:outlineLvl w:val="2"/>
              <w:rPr>
                <w:rFonts w:ascii="Times" w:eastAsia="Times New Roman" w:hAnsi="Times" w:cs="Times New Roman"/>
                <w:b/>
                <w:bCs/>
                <w:sz w:val="27"/>
                <w:szCs w:val="27"/>
              </w:rPr>
            </w:pPr>
            <w:hyperlink r:id="rId15" w:history="1">
              <w:r w:rsidR="003E209B" w:rsidRPr="003E209B">
                <w:rPr>
                  <w:rFonts w:ascii="Times" w:eastAsia="Times New Roman" w:hAnsi="Times" w:cs="Times New Roman"/>
                  <w:b/>
                  <w:bCs/>
                  <w:color w:val="0000FF"/>
                  <w:sz w:val="27"/>
                  <w:szCs w:val="27"/>
                  <w:u w:val="single"/>
                </w:rPr>
                <w:t>Learn more about the differences between a spec script and a commissioned screenplay.</w:t>
              </w:r>
            </w:hyperlink>
          </w:p>
        </w:tc>
      </w:tr>
    </w:tbl>
    <w:p w14:paraId="1D81B983"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For the time of the day, you only need DAY, NIGHT, DUSK, or DAWN. All of those are acceptable because they are visually different and significant. There’s no need to be specific with the actual hour. 10:00 AM doesn’t look much different than 3:00 PM, especially when indoors, so just write DAY. Instead of “Noon” or “Midnight,” right DAY and NIGHT. If you need, for some reason, to specify the hour, then write it in the description lines. Don’t forget to make obvious how this fact is known. Is it said by one of the characters? Is there a clock on the wall? </w:t>
      </w:r>
      <w:proofErr w:type="gramStart"/>
      <w:r w:rsidRPr="003E209B">
        <w:rPr>
          <w:rFonts w:ascii="Times" w:hAnsi="Times" w:cs="Times New Roman"/>
          <w:sz w:val="20"/>
          <w:szCs w:val="20"/>
        </w:rPr>
        <w:t>Maybe someone’s watch?</w:t>
      </w:r>
      <w:proofErr w:type="gramEnd"/>
    </w:p>
    <w:p w14:paraId="14B69C6D"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 xml:space="preserve">Action </w:t>
      </w:r>
    </w:p>
    <w:p w14:paraId="3C9BC02A"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Following the Header we have the Action and Description line, where you describe the scenery, characters, and their actions. Unlike what you see in novels and short stories, in screenplays the action is </w:t>
      </w:r>
      <w:r w:rsidRPr="003E209B">
        <w:rPr>
          <w:rFonts w:ascii="Times" w:hAnsi="Times" w:cs="Times New Roman"/>
          <w:b/>
          <w:bCs/>
          <w:sz w:val="20"/>
          <w:szCs w:val="20"/>
        </w:rPr>
        <w:t>always in</w:t>
      </w:r>
      <w:r w:rsidRPr="003E209B">
        <w:rPr>
          <w:rFonts w:ascii="Times" w:hAnsi="Times" w:cs="Times New Roman"/>
          <w:sz w:val="20"/>
          <w:szCs w:val="20"/>
        </w:rPr>
        <w:t xml:space="preserve"> </w:t>
      </w:r>
      <w:r w:rsidRPr="003E209B">
        <w:rPr>
          <w:rFonts w:ascii="Times" w:hAnsi="Times" w:cs="Times New Roman"/>
          <w:b/>
          <w:bCs/>
          <w:sz w:val="20"/>
          <w:szCs w:val="20"/>
        </w:rPr>
        <w:t>present tense</w:t>
      </w:r>
      <w:r w:rsidRPr="003E209B">
        <w:rPr>
          <w:rFonts w:ascii="Times" w:hAnsi="Times" w:cs="Times New Roman"/>
          <w:sz w:val="20"/>
          <w:szCs w:val="20"/>
        </w:rPr>
        <w:t>. So instead of writing “John pulled out his revolver and fired” write “John pulls out his revolver and fires.”</w:t>
      </w:r>
    </w:p>
    <w:p w14:paraId="3E27D86F"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Descriptions should be kept to a minimum. Something like “A dark, cluttered bedroom.” is better than “The bed is a mess. Books clutter the floor. The closed window lets no light in. It’s dark.” </w:t>
      </w:r>
    </w:p>
    <w:p w14:paraId="19A6F79D"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Lengthy descriptive passages with too much detail are frowned upon. From the example above, you could use the second description if the bed, the books, and the window were relevant to the story. Also, this longer passage would, perhaps, be welcomed if </w:t>
      </w:r>
      <w:proofErr w:type="gramStart"/>
      <w:r w:rsidRPr="003E209B">
        <w:rPr>
          <w:rFonts w:ascii="Times" w:hAnsi="Times" w:cs="Times New Roman"/>
          <w:sz w:val="20"/>
          <w:szCs w:val="20"/>
        </w:rPr>
        <w:t>you’re</w:t>
      </w:r>
      <w:proofErr w:type="gramEnd"/>
      <w:r w:rsidRPr="003E209B">
        <w:rPr>
          <w:rFonts w:ascii="Times" w:hAnsi="Times" w:cs="Times New Roman"/>
          <w:sz w:val="20"/>
          <w:szCs w:val="20"/>
        </w:rPr>
        <w:t xml:space="preserve"> introducing a location visited often throughout the script. If it is a one-time-only location for, say, a detective to find a clue, there’s no need to go overboard with detail. Use restrain and common sense. Write as if you were reading someone else’s script, and you only want what is relevant. </w:t>
      </w:r>
    </w:p>
    <w:tbl>
      <w:tblPr>
        <w:tblW w:w="11460" w:type="dxa"/>
        <w:tblCellSpacing w:w="270" w:type="dxa"/>
        <w:tblCellMar>
          <w:top w:w="200" w:type="dxa"/>
          <w:left w:w="200" w:type="dxa"/>
          <w:bottom w:w="200" w:type="dxa"/>
          <w:right w:w="200" w:type="dxa"/>
        </w:tblCellMar>
        <w:tblLook w:val="04A0" w:firstRow="1" w:lastRow="0" w:firstColumn="1" w:lastColumn="0" w:noHBand="0" w:noVBand="1"/>
      </w:tblPr>
      <w:tblGrid>
        <w:gridCol w:w="11460"/>
      </w:tblGrid>
      <w:tr w:rsidR="003E209B" w:rsidRPr="003E209B" w14:paraId="430F8774" w14:textId="77777777" w:rsidTr="003E209B">
        <w:trPr>
          <w:tblCellSpacing w:w="270" w:type="dxa"/>
        </w:trPr>
        <w:tc>
          <w:tcPr>
            <w:tcW w:w="9980" w:type="dxa"/>
            <w:shd w:val="clear" w:color="auto" w:fill="FFFFCC"/>
            <w:vAlign w:val="center"/>
            <w:hideMark/>
          </w:tcPr>
          <w:p w14:paraId="3575FAFB"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Film Professor’s Insight</w:t>
            </w:r>
          </w:p>
          <w:p w14:paraId="0A2A4AD3"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Relevance is key when writing a screenplay. Be judicious when determining what is essential and what is superfluous. </w:t>
            </w:r>
          </w:p>
          <w:p w14:paraId="138539C0"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lastRenderedPageBreak/>
              <w:t xml:space="preserve">For instance, when describing a character, oftentimes there’s no compelling reason to describe color of the eyes. </w:t>
            </w:r>
          </w:p>
          <w:p w14:paraId="79053DF5"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If a seductress has “mesmerizing blue eyes,” and she’s </w:t>
            </w:r>
            <w:proofErr w:type="spellStart"/>
            <w:proofErr w:type="gramStart"/>
            <w:r w:rsidRPr="003E209B">
              <w:rPr>
                <w:rFonts w:ascii="Times" w:hAnsi="Times" w:cs="Times New Roman"/>
                <w:sz w:val="20"/>
                <w:szCs w:val="20"/>
              </w:rPr>
              <w:t>gonna</w:t>
            </w:r>
            <w:proofErr w:type="spellEnd"/>
            <w:proofErr w:type="gramEnd"/>
            <w:r w:rsidRPr="003E209B">
              <w:rPr>
                <w:rFonts w:ascii="Times" w:hAnsi="Times" w:cs="Times New Roman"/>
                <w:sz w:val="20"/>
                <w:szCs w:val="20"/>
              </w:rPr>
              <w:t xml:space="preserve"> use them to entice someone, then go ahead and mention the eyes. </w:t>
            </w:r>
          </w:p>
          <w:p w14:paraId="5926DD95"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This is subjective and varies with each script, so use common sense. Too much detail is a turn off as it hinders one's reading.</w:t>
            </w:r>
          </w:p>
        </w:tc>
      </w:tr>
    </w:tbl>
    <w:p w14:paraId="45CC3D50"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lastRenderedPageBreak/>
        <w:t>Dialogue</w:t>
      </w:r>
    </w:p>
    <w:p w14:paraId="47590D8A"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When a character speaks, write his or her name in the center of the page, using upper case letters. Minor characters are often named after their profession or a trait or both, like Tall Professor or Geeky Tech. The dialogue follows under it in a central column under the name. </w:t>
      </w:r>
    </w:p>
    <w:p w14:paraId="3E693B0E"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                              AURORA </w:t>
      </w:r>
      <w:r w:rsidRPr="003E209B">
        <w:rPr>
          <w:rFonts w:ascii="Times" w:hAnsi="Times" w:cs="Times New Roman"/>
          <w:sz w:val="20"/>
          <w:szCs w:val="20"/>
        </w:rPr>
        <w:br/>
      </w:r>
      <w:proofErr w:type="gramStart"/>
      <w:r w:rsidRPr="003E209B">
        <w:rPr>
          <w:rFonts w:ascii="Times" w:hAnsi="Times" w:cs="Times New Roman"/>
          <w:sz w:val="20"/>
          <w:szCs w:val="20"/>
        </w:rPr>
        <w:t>                      It's</w:t>
      </w:r>
      <w:proofErr w:type="gramEnd"/>
      <w:r w:rsidRPr="003E209B">
        <w:rPr>
          <w:rFonts w:ascii="Times" w:hAnsi="Times" w:cs="Times New Roman"/>
          <w:sz w:val="20"/>
          <w:szCs w:val="20"/>
        </w:rPr>
        <w:t xml:space="preserve"> sunrise.</w:t>
      </w:r>
    </w:p>
    <w:tbl>
      <w:tblPr>
        <w:tblW w:w="11400" w:type="dxa"/>
        <w:tblCellSpacing w:w="270" w:type="dxa"/>
        <w:tblCellMar>
          <w:top w:w="200" w:type="dxa"/>
          <w:left w:w="200" w:type="dxa"/>
          <w:bottom w:w="200" w:type="dxa"/>
          <w:right w:w="200" w:type="dxa"/>
        </w:tblCellMar>
        <w:tblLook w:val="04A0" w:firstRow="1" w:lastRow="0" w:firstColumn="1" w:lastColumn="0" w:noHBand="0" w:noVBand="1"/>
      </w:tblPr>
      <w:tblGrid>
        <w:gridCol w:w="11400"/>
      </w:tblGrid>
      <w:tr w:rsidR="003E209B" w:rsidRPr="003E209B" w14:paraId="7ADA645B" w14:textId="77777777" w:rsidTr="003E209B">
        <w:trPr>
          <w:tblCellSpacing w:w="270" w:type="dxa"/>
        </w:trPr>
        <w:tc>
          <w:tcPr>
            <w:tcW w:w="9920" w:type="dxa"/>
            <w:shd w:val="clear" w:color="auto" w:fill="FFFFCC"/>
            <w:vAlign w:val="center"/>
            <w:hideMark/>
          </w:tcPr>
          <w:p w14:paraId="660B4C58"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Film Professor's Insight</w:t>
            </w:r>
          </w:p>
          <w:p w14:paraId="5A7CB804"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Occasionally, parentheses are used between the name and the dialogue to give extra information on how a character feels or the way he delivers his or her lines. Parentheses should be employed sparingly only when the information is not obvious. </w:t>
            </w:r>
          </w:p>
          <w:p w14:paraId="7DAC4871"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For instance, consider the following dialogue:</w:t>
            </w:r>
          </w:p>
          <w:p w14:paraId="556412D5"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                           VICTOR </w:t>
            </w:r>
            <w:r w:rsidRPr="003E209B">
              <w:rPr>
                <w:rFonts w:ascii="Times" w:hAnsi="Times" w:cs="Times New Roman"/>
                <w:sz w:val="20"/>
                <w:szCs w:val="20"/>
              </w:rPr>
              <w:br/>
              <w:t>                     (whispering)</w:t>
            </w:r>
            <w:r w:rsidRPr="003E209B">
              <w:rPr>
                <w:rFonts w:ascii="Times" w:hAnsi="Times" w:cs="Times New Roman"/>
                <w:sz w:val="20"/>
                <w:szCs w:val="20"/>
              </w:rPr>
              <w:br/>
            </w:r>
            <w:proofErr w:type="gramStart"/>
            <w:r w:rsidRPr="003E209B">
              <w:rPr>
                <w:rFonts w:ascii="Times" w:hAnsi="Times" w:cs="Times New Roman"/>
                <w:sz w:val="20"/>
                <w:szCs w:val="20"/>
              </w:rPr>
              <w:t>                   Can</w:t>
            </w:r>
            <w:proofErr w:type="gramEnd"/>
            <w:r w:rsidRPr="003E209B">
              <w:rPr>
                <w:rFonts w:ascii="Times" w:hAnsi="Times" w:cs="Times New Roman"/>
                <w:sz w:val="20"/>
                <w:szCs w:val="20"/>
              </w:rPr>
              <w:t xml:space="preserve"> you keep a secret?</w:t>
            </w:r>
          </w:p>
          <w:p w14:paraId="7B3351E9"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The information in the parenthesis is not needed because the dialogue itself gives enough information on how the line should be delivered. Keep your script clean. Avoid redundancy.</w:t>
            </w:r>
          </w:p>
        </w:tc>
      </w:tr>
    </w:tbl>
    <w:p w14:paraId="2748FC0F"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Transition</w:t>
      </w:r>
    </w:p>
    <w:p w14:paraId="35FA8ED0"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 xml:space="preserve">In scriptwriting, the term “transition” refers to how one scene shifts to the next, thus they either precede the Header or finish the script. The most used transitional notations are </w:t>
      </w:r>
      <w:r w:rsidRPr="003E209B">
        <w:rPr>
          <w:rFonts w:ascii="Times" w:hAnsi="Times" w:cs="Times New Roman"/>
          <w:i/>
          <w:iCs/>
          <w:sz w:val="20"/>
          <w:szCs w:val="20"/>
        </w:rPr>
        <w:t>cut to</w:t>
      </w:r>
      <w:r w:rsidRPr="003E209B">
        <w:rPr>
          <w:rFonts w:ascii="Times" w:hAnsi="Times" w:cs="Times New Roman"/>
          <w:sz w:val="20"/>
          <w:szCs w:val="20"/>
        </w:rPr>
        <w:t xml:space="preserve">, </w:t>
      </w:r>
      <w:r w:rsidRPr="003E209B">
        <w:rPr>
          <w:rFonts w:ascii="Times" w:hAnsi="Times" w:cs="Times New Roman"/>
          <w:i/>
          <w:iCs/>
          <w:sz w:val="20"/>
          <w:szCs w:val="20"/>
        </w:rPr>
        <w:t>fade in</w:t>
      </w:r>
      <w:r w:rsidRPr="003E209B">
        <w:rPr>
          <w:rFonts w:ascii="Times" w:hAnsi="Times" w:cs="Times New Roman"/>
          <w:sz w:val="20"/>
          <w:szCs w:val="20"/>
        </w:rPr>
        <w:t xml:space="preserve">, </w:t>
      </w:r>
      <w:r w:rsidRPr="003E209B">
        <w:rPr>
          <w:rFonts w:ascii="Times" w:hAnsi="Times" w:cs="Times New Roman"/>
          <w:i/>
          <w:iCs/>
          <w:sz w:val="20"/>
          <w:szCs w:val="20"/>
        </w:rPr>
        <w:t>fade out</w:t>
      </w:r>
      <w:r w:rsidRPr="003E209B">
        <w:rPr>
          <w:rFonts w:ascii="Times" w:hAnsi="Times" w:cs="Times New Roman"/>
          <w:sz w:val="20"/>
          <w:szCs w:val="20"/>
        </w:rPr>
        <w:t xml:space="preserve">, </w:t>
      </w:r>
      <w:r w:rsidRPr="003E209B">
        <w:rPr>
          <w:rFonts w:ascii="Times" w:hAnsi="Times" w:cs="Times New Roman"/>
          <w:i/>
          <w:iCs/>
          <w:sz w:val="20"/>
          <w:szCs w:val="20"/>
        </w:rPr>
        <w:t>dissolve to</w:t>
      </w:r>
      <w:r w:rsidRPr="003E209B">
        <w:rPr>
          <w:rFonts w:ascii="Times" w:hAnsi="Times" w:cs="Times New Roman"/>
          <w:sz w:val="20"/>
          <w:szCs w:val="20"/>
        </w:rPr>
        <w:t xml:space="preserve">, </w:t>
      </w:r>
      <w:r w:rsidRPr="003E209B">
        <w:rPr>
          <w:rFonts w:ascii="Times" w:hAnsi="Times" w:cs="Times New Roman"/>
          <w:i/>
          <w:iCs/>
          <w:sz w:val="20"/>
          <w:szCs w:val="20"/>
        </w:rPr>
        <w:t>cut to black</w:t>
      </w:r>
      <w:r w:rsidRPr="003E209B">
        <w:rPr>
          <w:rFonts w:ascii="Times" w:hAnsi="Times" w:cs="Times New Roman"/>
          <w:sz w:val="20"/>
          <w:szCs w:val="20"/>
        </w:rPr>
        <w:t xml:space="preserve">, and </w:t>
      </w:r>
      <w:r w:rsidRPr="003E209B">
        <w:rPr>
          <w:rFonts w:ascii="Times" w:hAnsi="Times" w:cs="Times New Roman"/>
          <w:i/>
          <w:iCs/>
          <w:sz w:val="20"/>
          <w:szCs w:val="20"/>
        </w:rPr>
        <w:t>cut from black</w:t>
      </w:r>
      <w:r w:rsidRPr="003E209B">
        <w:rPr>
          <w:rFonts w:ascii="Times" w:hAnsi="Times" w:cs="Times New Roman"/>
          <w:sz w:val="20"/>
          <w:szCs w:val="20"/>
        </w:rPr>
        <w:t>. However, this information is superfluous and unnecessary in a spec script.</w:t>
      </w:r>
    </w:p>
    <w:p w14:paraId="6845805A" w14:textId="77777777" w:rsidR="003E209B" w:rsidRPr="003E209B" w:rsidRDefault="003E209B" w:rsidP="003E209B">
      <w:pPr>
        <w:spacing w:before="100" w:beforeAutospacing="1" w:after="100" w:afterAutospacing="1"/>
        <w:rPr>
          <w:rFonts w:ascii="Times" w:hAnsi="Times" w:cs="Times New Roman"/>
          <w:sz w:val="20"/>
          <w:szCs w:val="20"/>
        </w:rPr>
      </w:pPr>
      <w:r w:rsidRPr="003E209B">
        <w:rPr>
          <w:rFonts w:ascii="Times" w:hAnsi="Times" w:cs="Times New Roman"/>
          <w:sz w:val="20"/>
          <w:szCs w:val="20"/>
        </w:rPr>
        <w:t>As a screenwriter, you have no idea what the director's plans for the scene will be. Even though you think your suggestion is worthy, unfortunately it isn't, nor is it appreciated. Avoid specifying transitions. Let the director figure it out.</w:t>
      </w:r>
    </w:p>
    <w:p w14:paraId="4D59DEC7" w14:textId="77777777" w:rsidR="003E209B" w:rsidRPr="003E209B" w:rsidRDefault="003E209B" w:rsidP="003E209B">
      <w:pPr>
        <w:spacing w:before="100" w:beforeAutospacing="1" w:after="100" w:afterAutospacing="1"/>
        <w:rPr>
          <w:rFonts w:ascii="Times" w:hAnsi="Times" w:cs="Times New Roman"/>
          <w:sz w:val="20"/>
          <w:szCs w:val="20"/>
        </w:rPr>
      </w:pPr>
      <w:proofErr w:type="gramStart"/>
      <w:r w:rsidRPr="003E209B">
        <w:rPr>
          <w:rFonts w:ascii="Times" w:hAnsi="Times" w:cs="Times New Roman"/>
          <w:sz w:val="20"/>
          <w:szCs w:val="20"/>
        </w:rPr>
        <w:lastRenderedPageBreak/>
        <w:t>If you are the screenwriter working alongside the director and responsible for the shooting script, then this is a different game.</w:t>
      </w:r>
      <w:proofErr w:type="gramEnd"/>
      <w:r w:rsidRPr="003E209B">
        <w:rPr>
          <w:rFonts w:ascii="Times" w:hAnsi="Times" w:cs="Times New Roman"/>
          <w:sz w:val="20"/>
          <w:szCs w:val="20"/>
        </w:rPr>
        <w:t xml:space="preserve"> You should convene with the director and reach a consensus about which transitional device best fits each scene.</w:t>
      </w:r>
    </w:p>
    <w:p w14:paraId="0BC44938" w14:textId="77777777" w:rsidR="003E209B" w:rsidRPr="003E209B" w:rsidRDefault="003E209B" w:rsidP="003E209B">
      <w:pPr>
        <w:spacing w:before="100" w:beforeAutospacing="1" w:after="100" w:afterAutospacing="1"/>
        <w:outlineLvl w:val="2"/>
        <w:rPr>
          <w:rFonts w:ascii="Times" w:eastAsia="Times New Roman" w:hAnsi="Times" w:cs="Times New Roman"/>
          <w:b/>
          <w:bCs/>
          <w:sz w:val="27"/>
          <w:szCs w:val="27"/>
        </w:rPr>
      </w:pPr>
      <w:r w:rsidRPr="003E209B">
        <w:rPr>
          <w:rFonts w:ascii="Times" w:eastAsia="Times New Roman" w:hAnsi="Times" w:cs="Times New Roman"/>
          <w:b/>
          <w:bCs/>
          <w:sz w:val="27"/>
          <w:szCs w:val="27"/>
        </w:rPr>
        <w:t xml:space="preserve">Sample Script from </w:t>
      </w:r>
      <w:r w:rsidRPr="003E209B">
        <w:rPr>
          <w:rFonts w:ascii="Times" w:eastAsia="Times New Roman" w:hAnsi="Times" w:cs="Times New Roman"/>
          <w:b/>
          <w:bCs/>
          <w:i/>
          <w:iCs/>
          <w:sz w:val="27"/>
          <w:szCs w:val="27"/>
        </w:rPr>
        <w:t>Independence Day</w:t>
      </w:r>
      <w:r w:rsidRPr="003E209B">
        <w:rPr>
          <w:rFonts w:ascii="Times" w:eastAsia="Times New Roman" w:hAnsi="Times" w:cs="Times New Roman"/>
          <w:b/>
          <w:bCs/>
          <w:sz w:val="27"/>
          <w:szCs w:val="27"/>
        </w:rPr>
        <w:t xml:space="preserve"> (1996)</w:t>
      </w:r>
    </w:p>
    <w:p w14:paraId="0439A36B" w14:textId="77777777" w:rsidR="00B43C53" w:rsidRPr="00512FEE" w:rsidRDefault="003E209B" w:rsidP="00512FEE">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922ED8C" wp14:editId="3BFFDC9E">
            <wp:extent cx="5753100" cy="7124700"/>
            <wp:effectExtent l="0" t="0" r="12700" b="12700"/>
            <wp:docPr id="4" name="Picture 4" descr="ndependence day script screen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ependence day script screenpla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7124700"/>
                    </a:xfrm>
                    <a:prstGeom prst="rect">
                      <a:avLst/>
                    </a:prstGeom>
                    <a:noFill/>
                    <a:ln>
                      <a:noFill/>
                    </a:ln>
                  </pic:spPr>
                </pic:pic>
              </a:graphicData>
            </a:graphic>
          </wp:inline>
        </w:drawing>
      </w:r>
      <w:bookmarkStart w:id="0" w:name="_GoBack"/>
      <w:bookmarkEnd w:id="0"/>
    </w:p>
    <w:sectPr w:rsidR="00B43C53" w:rsidRPr="00512FEE" w:rsidSect="00B43C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5622"/>
    <w:multiLevelType w:val="multilevel"/>
    <w:tmpl w:val="5D0E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0778E0"/>
    <w:multiLevelType w:val="multilevel"/>
    <w:tmpl w:val="EBD2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9B"/>
    <w:rsid w:val="003813EE"/>
    <w:rsid w:val="003E209B"/>
    <w:rsid w:val="00512FEE"/>
    <w:rsid w:val="00601527"/>
    <w:rsid w:val="00B43C53"/>
    <w:rsid w:val="00DA2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1A06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209B"/>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E209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09B"/>
    <w:rPr>
      <w:rFonts w:ascii="Times" w:hAnsi="Times"/>
      <w:b/>
      <w:bCs/>
      <w:kern w:val="36"/>
      <w:sz w:val="48"/>
      <w:szCs w:val="48"/>
    </w:rPr>
  </w:style>
  <w:style w:type="character" w:customStyle="1" w:styleId="Heading3Char">
    <w:name w:val="Heading 3 Char"/>
    <w:basedOn w:val="DefaultParagraphFont"/>
    <w:link w:val="Heading3"/>
    <w:uiPriority w:val="9"/>
    <w:rsid w:val="003E209B"/>
    <w:rPr>
      <w:rFonts w:ascii="Times" w:hAnsi="Times"/>
      <w:b/>
      <w:bCs/>
      <w:sz w:val="27"/>
      <w:szCs w:val="27"/>
    </w:rPr>
  </w:style>
  <w:style w:type="paragraph" w:styleId="NormalWeb">
    <w:name w:val="Normal (Web)"/>
    <w:basedOn w:val="Normal"/>
    <w:uiPriority w:val="99"/>
    <w:unhideWhenUsed/>
    <w:rsid w:val="003E209B"/>
    <w:pPr>
      <w:spacing w:before="100" w:beforeAutospacing="1" w:after="100" w:afterAutospacing="1"/>
    </w:pPr>
    <w:rPr>
      <w:rFonts w:ascii="Times" w:hAnsi="Times" w:cs="Times New Roman"/>
      <w:sz w:val="20"/>
      <w:szCs w:val="20"/>
    </w:rPr>
  </w:style>
  <w:style w:type="character" w:styleId="HTMLKeyboard">
    <w:name w:val="HTML Keyboard"/>
    <w:basedOn w:val="DefaultParagraphFont"/>
    <w:uiPriority w:val="99"/>
    <w:semiHidden/>
    <w:unhideWhenUsed/>
    <w:rsid w:val="003E209B"/>
    <w:rPr>
      <w:rFonts w:ascii="Courier" w:eastAsiaTheme="minorEastAsia" w:hAnsi="Courier" w:cs="Courier"/>
      <w:sz w:val="20"/>
      <w:szCs w:val="20"/>
    </w:rPr>
  </w:style>
  <w:style w:type="character" w:styleId="Hyperlink">
    <w:name w:val="Hyperlink"/>
    <w:basedOn w:val="DefaultParagraphFont"/>
    <w:uiPriority w:val="99"/>
    <w:semiHidden/>
    <w:unhideWhenUsed/>
    <w:rsid w:val="003E209B"/>
    <w:rPr>
      <w:color w:val="0000FF"/>
      <w:u w:val="single"/>
    </w:rPr>
  </w:style>
  <w:style w:type="character" w:styleId="Strong">
    <w:name w:val="Strong"/>
    <w:basedOn w:val="DefaultParagraphFont"/>
    <w:uiPriority w:val="22"/>
    <w:qFormat/>
    <w:rsid w:val="003E209B"/>
    <w:rPr>
      <w:b/>
      <w:bCs/>
    </w:rPr>
  </w:style>
  <w:style w:type="character" w:styleId="Emphasis">
    <w:name w:val="Emphasis"/>
    <w:basedOn w:val="DefaultParagraphFont"/>
    <w:uiPriority w:val="20"/>
    <w:qFormat/>
    <w:rsid w:val="003E209B"/>
    <w:rPr>
      <w:i/>
      <w:iCs/>
    </w:rPr>
  </w:style>
  <w:style w:type="paragraph" w:styleId="BalloonText">
    <w:name w:val="Balloon Text"/>
    <w:basedOn w:val="Normal"/>
    <w:link w:val="BalloonTextChar"/>
    <w:uiPriority w:val="99"/>
    <w:semiHidden/>
    <w:unhideWhenUsed/>
    <w:rsid w:val="003E20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09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209B"/>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E209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09B"/>
    <w:rPr>
      <w:rFonts w:ascii="Times" w:hAnsi="Times"/>
      <w:b/>
      <w:bCs/>
      <w:kern w:val="36"/>
      <w:sz w:val="48"/>
      <w:szCs w:val="48"/>
    </w:rPr>
  </w:style>
  <w:style w:type="character" w:customStyle="1" w:styleId="Heading3Char">
    <w:name w:val="Heading 3 Char"/>
    <w:basedOn w:val="DefaultParagraphFont"/>
    <w:link w:val="Heading3"/>
    <w:uiPriority w:val="9"/>
    <w:rsid w:val="003E209B"/>
    <w:rPr>
      <w:rFonts w:ascii="Times" w:hAnsi="Times"/>
      <w:b/>
      <w:bCs/>
      <w:sz w:val="27"/>
      <w:szCs w:val="27"/>
    </w:rPr>
  </w:style>
  <w:style w:type="paragraph" w:styleId="NormalWeb">
    <w:name w:val="Normal (Web)"/>
    <w:basedOn w:val="Normal"/>
    <w:uiPriority w:val="99"/>
    <w:unhideWhenUsed/>
    <w:rsid w:val="003E209B"/>
    <w:pPr>
      <w:spacing w:before="100" w:beforeAutospacing="1" w:after="100" w:afterAutospacing="1"/>
    </w:pPr>
    <w:rPr>
      <w:rFonts w:ascii="Times" w:hAnsi="Times" w:cs="Times New Roman"/>
      <w:sz w:val="20"/>
      <w:szCs w:val="20"/>
    </w:rPr>
  </w:style>
  <w:style w:type="character" w:styleId="HTMLKeyboard">
    <w:name w:val="HTML Keyboard"/>
    <w:basedOn w:val="DefaultParagraphFont"/>
    <w:uiPriority w:val="99"/>
    <w:semiHidden/>
    <w:unhideWhenUsed/>
    <w:rsid w:val="003E209B"/>
    <w:rPr>
      <w:rFonts w:ascii="Courier" w:eastAsiaTheme="minorEastAsia" w:hAnsi="Courier" w:cs="Courier"/>
      <w:sz w:val="20"/>
      <w:szCs w:val="20"/>
    </w:rPr>
  </w:style>
  <w:style w:type="character" w:styleId="Hyperlink">
    <w:name w:val="Hyperlink"/>
    <w:basedOn w:val="DefaultParagraphFont"/>
    <w:uiPriority w:val="99"/>
    <w:semiHidden/>
    <w:unhideWhenUsed/>
    <w:rsid w:val="003E209B"/>
    <w:rPr>
      <w:color w:val="0000FF"/>
      <w:u w:val="single"/>
    </w:rPr>
  </w:style>
  <w:style w:type="character" w:styleId="Strong">
    <w:name w:val="Strong"/>
    <w:basedOn w:val="DefaultParagraphFont"/>
    <w:uiPriority w:val="22"/>
    <w:qFormat/>
    <w:rsid w:val="003E209B"/>
    <w:rPr>
      <w:b/>
      <w:bCs/>
    </w:rPr>
  </w:style>
  <w:style w:type="character" w:styleId="Emphasis">
    <w:name w:val="Emphasis"/>
    <w:basedOn w:val="DefaultParagraphFont"/>
    <w:uiPriority w:val="20"/>
    <w:qFormat/>
    <w:rsid w:val="003E209B"/>
    <w:rPr>
      <w:i/>
      <w:iCs/>
    </w:rPr>
  </w:style>
  <w:style w:type="paragraph" w:styleId="BalloonText">
    <w:name w:val="Balloon Text"/>
    <w:basedOn w:val="Normal"/>
    <w:link w:val="BalloonTextChar"/>
    <w:uiPriority w:val="99"/>
    <w:semiHidden/>
    <w:unhideWhenUsed/>
    <w:rsid w:val="003E20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0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70918">
      <w:bodyDiv w:val="1"/>
      <w:marLeft w:val="0"/>
      <w:marRight w:val="0"/>
      <w:marTop w:val="0"/>
      <w:marBottom w:val="0"/>
      <w:divBdr>
        <w:top w:val="none" w:sz="0" w:space="0" w:color="auto"/>
        <w:left w:val="none" w:sz="0" w:space="0" w:color="auto"/>
        <w:bottom w:val="none" w:sz="0" w:space="0" w:color="auto"/>
        <w:right w:val="none" w:sz="0" w:space="0" w:color="auto"/>
      </w:divBdr>
      <w:divsChild>
        <w:div w:id="7937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lementsofcinema.com/screenwriting/theme.html" TargetMode="External"/><Relationship Id="rId12" Type="http://schemas.openxmlformats.org/officeDocument/2006/relationships/hyperlink" Target="http://www.elementsofcinema.com/cinematography/shot-sizes.html" TargetMode="External"/><Relationship Id="rId13" Type="http://schemas.openxmlformats.org/officeDocument/2006/relationships/hyperlink" Target="http://www.elementsofcinema.com/cinematography/camera-angles.html" TargetMode="External"/><Relationship Id="rId14" Type="http://schemas.openxmlformats.org/officeDocument/2006/relationships/hyperlink" Target="http://www.elementsofcinema.com/screenwriting/spec_vs_commissioned.html" TargetMode="External"/><Relationship Id="rId15" Type="http://schemas.openxmlformats.org/officeDocument/2006/relationships/hyperlink" Target="http://www.elementsofcinema.com/screenwriting/spec_vs_commissioned.html" TargetMode="External"/><Relationship Id="rId16" Type="http://schemas.openxmlformats.org/officeDocument/2006/relationships/image" Target="media/image2.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lementsofcinema.com/index.html" TargetMode="External"/><Relationship Id="rId7" Type="http://schemas.openxmlformats.org/officeDocument/2006/relationships/hyperlink" Target="http://www.elementsofcinema.com/screenwriting/elements_of_screenwriting.html" TargetMode="External"/><Relationship Id="rId8" Type="http://schemas.openxmlformats.org/officeDocument/2006/relationships/image" Target="media/image1.gif"/><Relationship Id="rId9" Type="http://schemas.openxmlformats.org/officeDocument/2006/relationships/hyperlink" Target="http://www.elementsofcinema.com/screenwriting/3-act-structure.html" TargetMode="External"/><Relationship Id="rId10" Type="http://schemas.openxmlformats.org/officeDocument/2006/relationships/hyperlink" Target="http://www.elementsofcinema.com/screenwriting/character-ar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1240</Words>
  <Characters>7072</Characters>
  <Application>Microsoft Macintosh Word</Application>
  <DocSecurity>0</DocSecurity>
  <Lines>58</Lines>
  <Paragraphs>16</Paragraphs>
  <ScaleCrop>false</ScaleCrop>
  <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Sarah</dc:creator>
  <cp:keywords/>
  <dc:description/>
  <cp:lastModifiedBy>Turner, Sarah</cp:lastModifiedBy>
  <cp:revision>2</cp:revision>
  <cp:lastPrinted>2012-10-02T21:01:00Z</cp:lastPrinted>
  <dcterms:created xsi:type="dcterms:W3CDTF">2012-09-21T14:10:00Z</dcterms:created>
  <dcterms:modified xsi:type="dcterms:W3CDTF">2012-10-02T21:03:00Z</dcterms:modified>
</cp:coreProperties>
</file>